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7AEAC" w14:textId="77777777" w:rsidR="0038078C" w:rsidRDefault="0038078C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7797"/>
        <w:gridCol w:w="8505"/>
      </w:tblGrid>
      <w:tr w:rsidR="0038078C" w14:paraId="584D62F6" w14:textId="77777777" w:rsidTr="005B35D5">
        <w:trPr>
          <w:trHeight w:val="593"/>
        </w:trPr>
        <w:tc>
          <w:tcPr>
            <w:tcW w:w="16302" w:type="dxa"/>
            <w:gridSpan w:val="2"/>
            <w:shd w:val="clear" w:color="auto" w:fill="FFFF00"/>
          </w:tcPr>
          <w:p w14:paraId="3EE0FCC2" w14:textId="538435EF" w:rsidR="0038078C" w:rsidRDefault="00586605" w:rsidP="00E949B7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DYS</w:t>
            </w:r>
            <w:r w:rsidR="002F20AC">
              <w:rPr>
                <w:b/>
                <w:bCs/>
                <w:sz w:val="36"/>
                <w:szCs w:val="36"/>
              </w:rPr>
              <w:t>CALCULIA</w:t>
            </w:r>
          </w:p>
        </w:tc>
      </w:tr>
      <w:tr w:rsidR="00F736F0" w14:paraId="607D9364" w14:textId="77777777" w:rsidTr="00E949B7">
        <w:trPr>
          <w:trHeight w:val="1281"/>
        </w:trPr>
        <w:tc>
          <w:tcPr>
            <w:tcW w:w="16302" w:type="dxa"/>
            <w:gridSpan w:val="2"/>
          </w:tcPr>
          <w:p w14:paraId="6E228E63" w14:textId="300B6C59" w:rsidR="00F736F0" w:rsidRDefault="00F736F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What is it? </w:t>
            </w:r>
          </w:p>
          <w:p w14:paraId="7186EEA1" w14:textId="7620C782" w:rsidR="00F736F0" w:rsidRPr="005B35D5" w:rsidRDefault="00074CC9" w:rsidP="005B35D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074CC9">
              <w:rPr>
                <w:rFonts w:cstheme="minorHAnsi"/>
              </w:rPr>
              <w:t xml:space="preserve"> specific learning difficulty that affects the ability to acquire mathematical skills</w:t>
            </w:r>
            <w:r w:rsidR="008D0B6D">
              <w:rPr>
                <w:rFonts w:cstheme="minorHAnsi"/>
              </w:rPr>
              <w:t>, especially arithmetic</w:t>
            </w:r>
            <w:r w:rsidRPr="00074CC9">
              <w:rPr>
                <w:rFonts w:cstheme="minorHAnsi"/>
              </w:rPr>
              <w:t>. Dyscalculic learners may have a difficulty understanding simple number concepts, lack an intuitive grasp of numbers, and have problems learning number facts and procedures</w:t>
            </w:r>
            <w:r>
              <w:rPr>
                <w:rFonts w:cstheme="minorHAnsi"/>
              </w:rPr>
              <w:t xml:space="preserve">. </w:t>
            </w:r>
            <w:r w:rsidRPr="00074CC9">
              <w:rPr>
                <w:rFonts w:cstheme="minorHAnsi"/>
              </w:rPr>
              <w:t xml:space="preserve">These can relate to basic concepts such as telling the time, calculating prices, handling change, </w:t>
            </w:r>
            <w:r w:rsidRPr="00074CC9">
              <w:rPr>
                <w:rFonts w:cstheme="minorHAnsi"/>
              </w:rPr>
              <w:t>estimating,</w:t>
            </w:r>
            <w:r w:rsidRPr="00074CC9">
              <w:rPr>
                <w:rFonts w:cstheme="minorHAnsi"/>
              </w:rPr>
              <w:t xml:space="preserve"> and measuring such things as temperature and speed</w:t>
            </w:r>
            <w:r>
              <w:rPr>
                <w:rFonts w:cstheme="minorHAnsi"/>
              </w:rPr>
              <w:t xml:space="preserve">. Approx 1 in 20 people have dyscalculia and 50% of those with dyscalculia also have dyslexia. </w:t>
            </w:r>
          </w:p>
        </w:tc>
      </w:tr>
      <w:tr w:rsidR="00C80CCA" w14:paraId="33671607" w14:textId="77777777" w:rsidTr="00FC37E7">
        <w:trPr>
          <w:trHeight w:val="5572"/>
        </w:trPr>
        <w:tc>
          <w:tcPr>
            <w:tcW w:w="7797" w:type="dxa"/>
          </w:tcPr>
          <w:p w14:paraId="3F8FE78B" w14:textId="23C29525" w:rsidR="00AD4361" w:rsidRPr="003404A3" w:rsidRDefault="00C80CCA" w:rsidP="00AD4361">
            <w:pPr>
              <w:rPr>
                <w:b/>
                <w:bCs/>
                <w:sz w:val="28"/>
                <w:szCs w:val="28"/>
              </w:rPr>
            </w:pPr>
            <w:r w:rsidRPr="003404A3">
              <w:rPr>
                <w:b/>
                <w:bCs/>
                <w:sz w:val="28"/>
                <w:szCs w:val="28"/>
              </w:rPr>
              <w:t xml:space="preserve">Presenting Difficulties: </w:t>
            </w:r>
          </w:p>
          <w:p w14:paraId="68A83BAA" w14:textId="77777777" w:rsidR="00074CC9" w:rsidRPr="00074CC9" w:rsidRDefault="00074CC9" w:rsidP="00362B8E">
            <w:pPr>
              <w:pStyle w:val="ListParagraph"/>
              <w:numPr>
                <w:ilvl w:val="0"/>
                <w:numId w:val="13"/>
              </w:numPr>
            </w:pPr>
            <w:r w:rsidRPr="00074CC9">
              <w:t>Has a poor sense of number and estimation</w:t>
            </w:r>
          </w:p>
          <w:p w14:paraId="6DD41F02" w14:textId="77777777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>Weak mental arithmetic skills</w:t>
            </w:r>
          </w:p>
          <w:p w14:paraId="01C47E18" w14:textId="200050AE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>Has difficulty when counting backwards</w:t>
            </w:r>
          </w:p>
          <w:p w14:paraId="539A428F" w14:textId="77777777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>Has difficulty in remembering ‘basic’ facts, despite many hours of practice/rote learning</w:t>
            </w:r>
          </w:p>
          <w:p w14:paraId="5373835F" w14:textId="00440EB1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 xml:space="preserve">Has difficulty in understanding place value and the role of zero </w:t>
            </w:r>
          </w:p>
          <w:p w14:paraId="376D0933" w14:textId="77777777" w:rsidR="004414EA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 xml:space="preserve">Tends to be slower to perform calculations </w:t>
            </w:r>
          </w:p>
          <w:p w14:paraId="6B256251" w14:textId="5A7E3967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074CC9">
              <w:t>Forgets mathematical procedures, especially as they become more complex, for example ‘long’ division</w:t>
            </w:r>
          </w:p>
          <w:p w14:paraId="1439B2B1" w14:textId="77777777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>Addition is often the default operation. The other operations are usually very poorly executed (or avoided altogether)</w:t>
            </w:r>
          </w:p>
          <w:p w14:paraId="0488EE1F" w14:textId="77777777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>Avoids tasks that are perceived as difficult and likely to result in a wrong answer</w:t>
            </w:r>
          </w:p>
          <w:p w14:paraId="3BE76408" w14:textId="77777777" w:rsidR="00074CC9" w:rsidRPr="00074CC9" w:rsidRDefault="00074CC9" w:rsidP="004414EA">
            <w:pPr>
              <w:pStyle w:val="ListParagraph"/>
              <w:numPr>
                <w:ilvl w:val="0"/>
                <w:numId w:val="13"/>
              </w:numPr>
            </w:pPr>
            <w:r w:rsidRPr="00074CC9">
              <w:t>High levels of mathematics anxiety</w:t>
            </w:r>
          </w:p>
          <w:p w14:paraId="4C8C5BBD" w14:textId="70367CE4" w:rsidR="00074CC9" w:rsidRPr="00EB62FD" w:rsidRDefault="00074CC9" w:rsidP="004414EA">
            <w:pPr>
              <w:ind w:left="360"/>
            </w:pPr>
          </w:p>
        </w:tc>
        <w:tc>
          <w:tcPr>
            <w:tcW w:w="8505" w:type="dxa"/>
          </w:tcPr>
          <w:p w14:paraId="4BC96694" w14:textId="5CEB25A1" w:rsidR="00C80CCA" w:rsidRDefault="00C80CCA" w:rsidP="00991F90">
            <w:pPr>
              <w:rPr>
                <w:b/>
                <w:bCs/>
                <w:sz w:val="28"/>
                <w:szCs w:val="28"/>
              </w:rPr>
            </w:pPr>
            <w:r w:rsidRPr="003404A3">
              <w:rPr>
                <w:b/>
                <w:bCs/>
                <w:sz w:val="28"/>
                <w:szCs w:val="28"/>
              </w:rPr>
              <w:t>10 Top Tips:</w:t>
            </w:r>
          </w:p>
          <w:p w14:paraId="440F6C3A" w14:textId="328E351E" w:rsidR="004414EA" w:rsidRPr="004414EA" w:rsidRDefault="004414EA" w:rsidP="004414EA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4414EA">
              <w:rPr>
                <w:b/>
                <w:bCs/>
                <w:sz w:val="24"/>
                <w:szCs w:val="24"/>
              </w:rPr>
              <w:t>Use a wide range of concrete manipulatives in a way that supports visualisation and understanding</w:t>
            </w:r>
            <w:r w:rsidR="00362B8E">
              <w:rPr>
                <w:b/>
                <w:bCs/>
                <w:sz w:val="24"/>
                <w:szCs w:val="24"/>
              </w:rPr>
              <w:t>.</w:t>
            </w:r>
          </w:p>
          <w:p w14:paraId="6B709C83" w14:textId="149892EC" w:rsidR="00483E81" w:rsidRDefault="00BA0E1D" w:rsidP="00991F90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3404A3">
              <w:rPr>
                <w:b/>
                <w:bCs/>
                <w:sz w:val="24"/>
                <w:szCs w:val="24"/>
              </w:rPr>
              <w:t xml:space="preserve">Give opportunities to practise </w:t>
            </w:r>
            <w:r w:rsidR="004414EA">
              <w:rPr>
                <w:b/>
                <w:bCs/>
                <w:sz w:val="24"/>
                <w:szCs w:val="24"/>
              </w:rPr>
              <w:t>basic maths</w:t>
            </w:r>
            <w:r w:rsidR="00362B8E">
              <w:rPr>
                <w:b/>
                <w:bCs/>
                <w:sz w:val="24"/>
                <w:szCs w:val="24"/>
              </w:rPr>
              <w:t>.</w:t>
            </w:r>
          </w:p>
          <w:p w14:paraId="03C01C6D" w14:textId="5609F478" w:rsidR="00362B8E" w:rsidRPr="00362B8E" w:rsidRDefault="00362B8E" w:rsidP="00362B8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362B8E">
              <w:rPr>
                <w:b/>
                <w:bCs/>
                <w:sz w:val="24"/>
                <w:szCs w:val="24"/>
              </w:rPr>
              <w:t>Try to encourage the child to use more efficient calculating strategies, such as counting on rather than counting all.</w:t>
            </w:r>
          </w:p>
          <w:p w14:paraId="0336137B" w14:textId="77777777" w:rsidR="00362B8E" w:rsidRPr="00362B8E" w:rsidRDefault="00362B8E" w:rsidP="00362B8E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362B8E">
              <w:rPr>
                <w:b/>
                <w:bCs/>
                <w:sz w:val="24"/>
                <w:szCs w:val="24"/>
              </w:rPr>
              <w:t>Give multiplication tables and number bonds to reduce the stress of having to remember these facts.</w:t>
            </w:r>
          </w:p>
          <w:p w14:paraId="70A39D8C" w14:textId="77777777" w:rsidR="004414EA" w:rsidRPr="004414EA" w:rsidRDefault="004414EA" w:rsidP="004414EA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4414EA">
              <w:rPr>
                <w:b/>
                <w:bCs/>
                <w:sz w:val="24"/>
                <w:szCs w:val="24"/>
              </w:rPr>
              <w:t>Encourage the child to visualise the maths by drawing diagrams and using concrete materials to model the maths.</w:t>
            </w:r>
          </w:p>
          <w:p w14:paraId="3E00A6FC" w14:textId="56F48831" w:rsidR="00362B8E" w:rsidRPr="003404A3" w:rsidRDefault="00362B8E" w:rsidP="00362B8E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3404A3">
              <w:rPr>
                <w:b/>
                <w:bCs/>
                <w:sz w:val="24"/>
                <w:szCs w:val="24"/>
              </w:rPr>
              <w:t>Give them additional time to process information, give 1 or 2 instructions at a time, write instructions on the board/post-it notes, break the tasks down into smaller chunks, use visual prompts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43C975F3" w14:textId="7E19AF84" w:rsidR="004414EA" w:rsidRPr="003404A3" w:rsidRDefault="004414EA" w:rsidP="00991F90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4414EA">
              <w:rPr>
                <w:b/>
                <w:bCs/>
                <w:sz w:val="24"/>
                <w:szCs w:val="24"/>
              </w:rPr>
              <w:t>Make the maths practical and as multisensory as possible</w:t>
            </w:r>
            <w:r w:rsidR="00362B8E">
              <w:rPr>
                <w:b/>
                <w:bCs/>
                <w:sz w:val="24"/>
                <w:szCs w:val="24"/>
              </w:rPr>
              <w:t>.</w:t>
            </w:r>
          </w:p>
          <w:p w14:paraId="3CA1BDC1" w14:textId="383D4021" w:rsidR="00362B8E" w:rsidRPr="00362B8E" w:rsidRDefault="00E949B7" w:rsidP="00362B8E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Give lots of opportunities to practise the basics. </w:t>
            </w:r>
            <w:r w:rsidR="00362B8E" w:rsidRPr="00362B8E">
              <w:rPr>
                <w:b/>
                <w:bCs/>
                <w:sz w:val="24"/>
                <w:szCs w:val="24"/>
              </w:rPr>
              <w:t>Use mathematical language as much as possible and encourage the child to do the same.</w:t>
            </w:r>
          </w:p>
          <w:p w14:paraId="1FBCDF96" w14:textId="139DA015" w:rsidR="00D6468F" w:rsidRDefault="00362B8E" w:rsidP="00D6468F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3404A3">
              <w:rPr>
                <w:b/>
                <w:bCs/>
                <w:sz w:val="24"/>
                <w:szCs w:val="24"/>
              </w:rPr>
              <w:t xml:space="preserve">Give them more time for </w:t>
            </w:r>
            <w:r>
              <w:rPr>
                <w:b/>
                <w:bCs/>
                <w:sz w:val="24"/>
                <w:szCs w:val="24"/>
              </w:rPr>
              <w:t>completing tasks</w:t>
            </w:r>
            <w:r w:rsidR="00D6468F">
              <w:rPr>
                <w:b/>
                <w:bCs/>
                <w:sz w:val="24"/>
                <w:szCs w:val="24"/>
              </w:rPr>
              <w:t xml:space="preserve">; talk through a question, </w:t>
            </w:r>
            <w:r w:rsidR="00FC37E7">
              <w:rPr>
                <w:b/>
                <w:bCs/>
                <w:sz w:val="24"/>
                <w:szCs w:val="24"/>
              </w:rPr>
              <w:t>visualise,</w:t>
            </w:r>
            <w:r w:rsidR="00D6468F">
              <w:rPr>
                <w:b/>
                <w:bCs/>
                <w:sz w:val="24"/>
                <w:szCs w:val="24"/>
              </w:rPr>
              <w:t xml:space="preserve"> if possible, refer to real life to make the question less abstract</w:t>
            </w:r>
            <w:r w:rsidR="00FC37E7">
              <w:rPr>
                <w:b/>
                <w:bCs/>
                <w:sz w:val="24"/>
                <w:szCs w:val="24"/>
              </w:rPr>
              <w:t>.</w:t>
            </w:r>
          </w:p>
          <w:p w14:paraId="3FA83787" w14:textId="414218C4" w:rsidR="00362B8E" w:rsidRPr="00E949B7" w:rsidRDefault="00362B8E" w:rsidP="00D6468F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003404A3">
              <w:rPr>
                <w:b/>
                <w:bCs/>
                <w:sz w:val="24"/>
                <w:szCs w:val="24"/>
              </w:rPr>
              <w:t>Praise them for their effort, catch them doing something good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C80CCA" w14:paraId="056FC1BF" w14:textId="77777777" w:rsidTr="00FC37E7">
        <w:trPr>
          <w:trHeight w:val="1457"/>
        </w:trPr>
        <w:tc>
          <w:tcPr>
            <w:tcW w:w="7797" w:type="dxa"/>
          </w:tcPr>
          <w:p w14:paraId="2EB0D18E" w14:textId="77777777" w:rsidR="00C80CCA" w:rsidRPr="003404A3" w:rsidRDefault="00C80CCA" w:rsidP="00991F90">
            <w:pPr>
              <w:rPr>
                <w:b/>
                <w:bCs/>
                <w:sz w:val="28"/>
                <w:szCs w:val="28"/>
              </w:rPr>
            </w:pPr>
            <w:r w:rsidRPr="003404A3">
              <w:rPr>
                <w:b/>
                <w:bCs/>
                <w:sz w:val="28"/>
                <w:szCs w:val="28"/>
              </w:rPr>
              <w:t>Strengths:</w:t>
            </w:r>
          </w:p>
          <w:p w14:paraId="360491E5" w14:textId="7A58B782" w:rsidR="005B35D5" w:rsidRDefault="008C3288" w:rsidP="00B97487">
            <w:pPr>
              <w:pStyle w:val="ListParagraph"/>
              <w:numPr>
                <w:ilvl w:val="0"/>
                <w:numId w:val="8"/>
              </w:numPr>
            </w:pPr>
            <w:r>
              <w:t>F</w:t>
            </w:r>
            <w:r w:rsidRPr="008C3288">
              <w:t>ast problem solvers, have the ability to think outside of the box and can reflect on past experiences</w:t>
            </w:r>
          </w:p>
          <w:p w14:paraId="50F92867" w14:textId="155054B4" w:rsidR="008C3288" w:rsidRPr="0075256E" w:rsidRDefault="008C3288" w:rsidP="00B97487">
            <w:pPr>
              <w:pStyle w:val="ListParagraph"/>
              <w:numPr>
                <w:ilvl w:val="0"/>
                <w:numId w:val="8"/>
              </w:numPr>
            </w:pPr>
            <w:r w:rsidRPr="008C3288">
              <w:t>Love of words – people with dyscalculia are often exceptional at reading, writing and spelling</w:t>
            </w:r>
          </w:p>
        </w:tc>
        <w:tc>
          <w:tcPr>
            <w:tcW w:w="8505" w:type="dxa"/>
          </w:tcPr>
          <w:p w14:paraId="705AECA0" w14:textId="6B3AEFAC" w:rsidR="0075256E" w:rsidRPr="003404A3" w:rsidRDefault="0075256E" w:rsidP="0075256E">
            <w:pPr>
              <w:rPr>
                <w:b/>
                <w:bCs/>
                <w:sz w:val="28"/>
                <w:szCs w:val="28"/>
              </w:rPr>
            </w:pPr>
            <w:r w:rsidRPr="003404A3">
              <w:rPr>
                <w:b/>
                <w:bCs/>
                <w:sz w:val="28"/>
                <w:szCs w:val="28"/>
              </w:rPr>
              <w:t>Links for extra information and resources</w:t>
            </w:r>
            <w:r w:rsidR="003404A3">
              <w:rPr>
                <w:b/>
                <w:bCs/>
                <w:sz w:val="28"/>
                <w:szCs w:val="28"/>
              </w:rPr>
              <w:t>:</w:t>
            </w:r>
          </w:p>
          <w:p w14:paraId="64782E06" w14:textId="11E3926A" w:rsidR="00B97487" w:rsidRDefault="00074CC9" w:rsidP="005B35D5">
            <w:hyperlink r:id="rId7" w:history="1">
              <w:r w:rsidRPr="00074CC9">
                <w:rPr>
                  <w:color w:val="0000FF"/>
                  <w:u w:val="single"/>
                </w:rPr>
                <w:t>What is Dyscalculia — Steve Chinn</w:t>
              </w:r>
            </w:hyperlink>
          </w:p>
          <w:p w14:paraId="62749485" w14:textId="46C26E2F" w:rsidR="00D6468F" w:rsidRDefault="00D6468F" w:rsidP="005B35D5">
            <w:hyperlink r:id="rId8" w:history="1">
              <w:r w:rsidRPr="00D6468F">
                <w:rPr>
                  <w:color w:val="0000FF"/>
                  <w:u w:val="single"/>
                </w:rPr>
                <w:t>Strategies for Teaching Students with Dyscalculia | 2023 Strategies Test Prep - Teacher Certification</w:t>
              </w:r>
            </w:hyperlink>
          </w:p>
          <w:p w14:paraId="018FD1C9" w14:textId="01E5875E" w:rsidR="00074CC9" w:rsidRDefault="00D6468F" w:rsidP="005B35D5">
            <w:pPr>
              <w:rPr>
                <w:b/>
                <w:bCs/>
                <w:sz w:val="36"/>
                <w:szCs w:val="36"/>
              </w:rPr>
            </w:pPr>
            <w:hyperlink r:id="rId9" w:history="1">
              <w:r w:rsidRPr="00D6468F">
                <w:rPr>
                  <w:color w:val="0000FF"/>
                  <w:u w:val="single"/>
                </w:rPr>
                <w:t>dyscalculia-toolkit-v4.pdf (mathematicshed.com)</w:t>
              </w:r>
            </w:hyperlink>
          </w:p>
        </w:tc>
      </w:tr>
    </w:tbl>
    <w:p w14:paraId="3C05A547" w14:textId="77777777" w:rsidR="006904A0" w:rsidRDefault="006904A0"/>
    <w:sectPr w:rsidR="006904A0" w:rsidSect="00F862BE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11F36" w14:textId="77777777" w:rsidR="00595C3A" w:rsidRDefault="00595C3A" w:rsidP="00595C3A">
      <w:pPr>
        <w:spacing w:after="0" w:line="240" w:lineRule="auto"/>
      </w:pPr>
      <w:r>
        <w:separator/>
      </w:r>
    </w:p>
  </w:endnote>
  <w:endnote w:type="continuationSeparator" w:id="0">
    <w:p w14:paraId="43E89DD0" w14:textId="77777777" w:rsidR="00595C3A" w:rsidRDefault="00595C3A" w:rsidP="00595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DE67B" w14:textId="77777777" w:rsidR="00595C3A" w:rsidRDefault="00595C3A" w:rsidP="00595C3A">
      <w:pPr>
        <w:spacing w:after="0" w:line="240" w:lineRule="auto"/>
      </w:pPr>
      <w:r>
        <w:separator/>
      </w:r>
    </w:p>
  </w:footnote>
  <w:footnote w:type="continuationSeparator" w:id="0">
    <w:p w14:paraId="7973C999" w14:textId="77777777" w:rsidR="00595C3A" w:rsidRDefault="00595C3A" w:rsidP="00595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DF3E" w14:textId="3001C315" w:rsidR="00595C3A" w:rsidRPr="00A71CCF" w:rsidRDefault="00A71CCF" w:rsidP="00A71CCF">
    <w:pPr>
      <w:pStyle w:val="Header"/>
      <w:jc w:val="center"/>
      <w:rPr>
        <w:b/>
        <w:bCs/>
        <w:sz w:val="36"/>
        <w:szCs w:val="36"/>
        <w:u w:val="single"/>
      </w:rPr>
    </w:pPr>
    <w:r w:rsidRPr="00F736F0">
      <w:rPr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 wp14:anchorId="36C44DFF" wp14:editId="4EA5B6FF">
          <wp:simplePos x="0" y="0"/>
          <wp:positionH relativeFrom="margin">
            <wp:align>right</wp:align>
          </wp:positionH>
          <wp:positionV relativeFrom="paragraph">
            <wp:posOffset>-365760</wp:posOffset>
          </wp:positionV>
          <wp:extent cx="676275" cy="640080"/>
          <wp:effectExtent l="0" t="0" r="9525" b="7620"/>
          <wp:wrapThrough wrapText="bothSides">
            <wp:wrapPolygon edited="0">
              <wp:start x="7301" y="0"/>
              <wp:lineTo x="3651" y="1929"/>
              <wp:lineTo x="0" y="7071"/>
              <wp:lineTo x="0" y="14143"/>
              <wp:lineTo x="3651" y="20571"/>
              <wp:lineTo x="7910" y="21214"/>
              <wp:lineTo x="13386" y="21214"/>
              <wp:lineTo x="17645" y="20571"/>
              <wp:lineTo x="21296" y="14143"/>
              <wp:lineTo x="21296" y="7071"/>
              <wp:lineTo x="17645" y="1929"/>
              <wp:lineTo x="13994" y="0"/>
              <wp:lineTo x="7301" y="0"/>
            </wp:wrapPolygon>
          </wp:wrapThrough>
          <wp:docPr id="2" name="Picture 3" descr="A picture containing tex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64659996-3556-479F-8ED2-C91525B7AE3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picture containing text&#10;&#10;Description automatically generated">
                    <a:extLst>
                      <a:ext uri="{FF2B5EF4-FFF2-40B4-BE49-F238E27FC236}">
                        <a16:creationId xmlns:a16="http://schemas.microsoft.com/office/drawing/2014/main" id="{64659996-3556-479F-8ED2-C91525B7AE3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alphaModFix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615" t="16557" r="30166" b="15656"/>
                  <a:stretch/>
                </pic:blipFill>
                <pic:spPr>
                  <a:xfrm>
                    <a:off x="0" y="0"/>
                    <a:ext cx="676275" cy="640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36F0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0CDCB88F" wp14:editId="07013B3F">
          <wp:simplePos x="0" y="0"/>
          <wp:positionH relativeFrom="margin">
            <wp:align>left</wp:align>
          </wp:positionH>
          <wp:positionV relativeFrom="paragraph">
            <wp:posOffset>-391869</wp:posOffset>
          </wp:positionV>
          <wp:extent cx="676275" cy="640080"/>
          <wp:effectExtent l="0" t="0" r="9525" b="7620"/>
          <wp:wrapThrough wrapText="bothSides">
            <wp:wrapPolygon edited="0">
              <wp:start x="7301" y="0"/>
              <wp:lineTo x="3651" y="1929"/>
              <wp:lineTo x="0" y="7071"/>
              <wp:lineTo x="0" y="14143"/>
              <wp:lineTo x="3651" y="20571"/>
              <wp:lineTo x="7910" y="21214"/>
              <wp:lineTo x="13386" y="21214"/>
              <wp:lineTo x="17645" y="20571"/>
              <wp:lineTo x="21296" y="14143"/>
              <wp:lineTo x="21296" y="7071"/>
              <wp:lineTo x="17645" y="1929"/>
              <wp:lineTo x="13994" y="0"/>
              <wp:lineTo x="7301" y="0"/>
            </wp:wrapPolygon>
          </wp:wrapThrough>
          <wp:docPr id="3" name="Picture 3" descr="A picture containing tex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64659996-3556-479F-8ED2-C91525B7AE3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picture containing text&#10;&#10;Description automatically generated">
                    <a:extLst>
                      <a:ext uri="{FF2B5EF4-FFF2-40B4-BE49-F238E27FC236}">
                        <a16:creationId xmlns:a16="http://schemas.microsoft.com/office/drawing/2014/main" id="{64659996-3556-479F-8ED2-C91525B7AE3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alphaModFix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615" t="16557" r="30166" b="15656"/>
                  <a:stretch/>
                </pic:blipFill>
                <pic:spPr>
                  <a:xfrm>
                    <a:off x="0" y="0"/>
                    <a:ext cx="676275" cy="640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5C3A" w:rsidRPr="00F736F0">
      <w:rPr>
        <w:b/>
        <w:bCs/>
        <w:sz w:val="36"/>
        <w:szCs w:val="36"/>
        <w:u w:val="single"/>
      </w:rPr>
      <w:t>The Hub SEND Department</w:t>
    </w:r>
    <w:r>
      <w:rPr>
        <w:b/>
        <w:bCs/>
        <w:sz w:val="36"/>
        <w:szCs w:val="36"/>
        <w:u w:val="single"/>
      </w:rPr>
      <w:t xml:space="preserve">, </w:t>
    </w:r>
    <w:r w:rsidR="00595C3A" w:rsidRPr="00F736F0">
      <w:rPr>
        <w:b/>
        <w:bCs/>
        <w:sz w:val="36"/>
        <w:szCs w:val="36"/>
        <w:u w:val="single"/>
      </w:rPr>
      <w:t xml:space="preserve">Stratford-upon-Avon School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36328"/>
    <w:multiLevelType w:val="hybridMultilevel"/>
    <w:tmpl w:val="B824C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87A74"/>
    <w:multiLevelType w:val="hybridMultilevel"/>
    <w:tmpl w:val="6BD2A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F23D2"/>
    <w:multiLevelType w:val="hybridMultilevel"/>
    <w:tmpl w:val="C3E23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F623C"/>
    <w:multiLevelType w:val="hybridMultilevel"/>
    <w:tmpl w:val="A49A1896"/>
    <w:lvl w:ilvl="0" w:tplc="7786E7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92016"/>
    <w:multiLevelType w:val="hybridMultilevel"/>
    <w:tmpl w:val="6B725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F5048"/>
    <w:multiLevelType w:val="hybridMultilevel"/>
    <w:tmpl w:val="4E9E8506"/>
    <w:lvl w:ilvl="0" w:tplc="804442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D2AC4"/>
    <w:multiLevelType w:val="hybridMultilevel"/>
    <w:tmpl w:val="A2A04036"/>
    <w:lvl w:ilvl="0" w:tplc="CBAC2C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4EB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FCD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9E4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92E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2ED0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EA10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4C7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980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B2A23F8"/>
    <w:multiLevelType w:val="hybridMultilevel"/>
    <w:tmpl w:val="E16EC272"/>
    <w:lvl w:ilvl="0" w:tplc="9684A97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12140"/>
    <w:multiLevelType w:val="hybridMultilevel"/>
    <w:tmpl w:val="780AAF2A"/>
    <w:lvl w:ilvl="0" w:tplc="70D2C9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B02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343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680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7C0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E4E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48E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3858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084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EC922E6"/>
    <w:multiLevelType w:val="hybridMultilevel"/>
    <w:tmpl w:val="B462A0AA"/>
    <w:lvl w:ilvl="0" w:tplc="AA8AEA7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2032FD"/>
    <w:multiLevelType w:val="hybridMultilevel"/>
    <w:tmpl w:val="CE74C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B3655D"/>
    <w:multiLevelType w:val="hybridMultilevel"/>
    <w:tmpl w:val="D8802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25A"/>
    <w:multiLevelType w:val="hybridMultilevel"/>
    <w:tmpl w:val="F0C43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4030AF"/>
    <w:multiLevelType w:val="hybridMultilevel"/>
    <w:tmpl w:val="A724B406"/>
    <w:lvl w:ilvl="0" w:tplc="AA8AEA7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6847AC"/>
    <w:multiLevelType w:val="hybridMultilevel"/>
    <w:tmpl w:val="7B9EF2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51DAE"/>
    <w:multiLevelType w:val="hybridMultilevel"/>
    <w:tmpl w:val="7B9EF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75575">
    <w:abstractNumId w:val="10"/>
  </w:num>
  <w:num w:numId="2" w16cid:durableId="981541855">
    <w:abstractNumId w:val="11"/>
  </w:num>
  <w:num w:numId="3" w16cid:durableId="330987108">
    <w:abstractNumId w:val="0"/>
  </w:num>
  <w:num w:numId="4" w16cid:durableId="307589232">
    <w:abstractNumId w:val="4"/>
  </w:num>
  <w:num w:numId="5" w16cid:durableId="2126607224">
    <w:abstractNumId w:val="1"/>
  </w:num>
  <w:num w:numId="6" w16cid:durableId="739719787">
    <w:abstractNumId w:val="9"/>
  </w:num>
  <w:num w:numId="7" w16cid:durableId="710762214">
    <w:abstractNumId w:val="13"/>
  </w:num>
  <w:num w:numId="8" w16cid:durableId="238757312">
    <w:abstractNumId w:val="12"/>
  </w:num>
  <w:num w:numId="9" w16cid:durableId="1753820659">
    <w:abstractNumId w:val="2"/>
  </w:num>
  <w:num w:numId="10" w16cid:durableId="1400513636">
    <w:abstractNumId w:val="5"/>
  </w:num>
  <w:num w:numId="11" w16cid:durableId="940529120">
    <w:abstractNumId w:val="7"/>
  </w:num>
  <w:num w:numId="12" w16cid:durableId="199167012">
    <w:abstractNumId w:val="3"/>
  </w:num>
  <w:num w:numId="13" w16cid:durableId="1966040642">
    <w:abstractNumId w:val="15"/>
  </w:num>
  <w:num w:numId="14" w16cid:durableId="326518094">
    <w:abstractNumId w:val="8"/>
  </w:num>
  <w:num w:numId="15" w16cid:durableId="1391683904">
    <w:abstractNumId w:val="6"/>
  </w:num>
  <w:num w:numId="16" w16cid:durableId="13796271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725"/>
    <w:rsid w:val="00011BB1"/>
    <w:rsid w:val="00074CC9"/>
    <w:rsid w:val="00144D7F"/>
    <w:rsid w:val="00164AA8"/>
    <w:rsid w:val="0017414B"/>
    <w:rsid w:val="0020218D"/>
    <w:rsid w:val="00243690"/>
    <w:rsid w:val="00294CA7"/>
    <w:rsid w:val="002D4BCC"/>
    <w:rsid w:val="002F20AC"/>
    <w:rsid w:val="003404A3"/>
    <w:rsid w:val="0035236A"/>
    <w:rsid w:val="00362B8E"/>
    <w:rsid w:val="0038078C"/>
    <w:rsid w:val="004414EA"/>
    <w:rsid w:val="00483E81"/>
    <w:rsid w:val="004C61AA"/>
    <w:rsid w:val="00586605"/>
    <w:rsid w:val="00595C3A"/>
    <w:rsid w:val="005B35D5"/>
    <w:rsid w:val="00646EE1"/>
    <w:rsid w:val="006904A0"/>
    <w:rsid w:val="006A1447"/>
    <w:rsid w:val="006F2679"/>
    <w:rsid w:val="00734800"/>
    <w:rsid w:val="0075256E"/>
    <w:rsid w:val="00881EC0"/>
    <w:rsid w:val="008C3288"/>
    <w:rsid w:val="008D0B6D"/>
    <w:rsid w:val="00923A8D"/>
    <w:rsid w:val="00991F90"/>
    <w:rsid w:val="009C7FA0"/>
    <w:rsid w:val="00A02F2A"/>
    <w:rsid w:val="00A34C08"/>
    <w:rsid w:val="00A44C35"/>
    <w:rsid w:val="00A71CCF"/>
    <w:rsid w:val="00AD4361"/>
    <w:rsid w:val="00B97487"/>
    <w:rsid w:val="00BA0E1D"/>
    <w:rsid w:val="00BB0725"/>
    <w:rsid w:val="00C41D28"/>
    <w:rsid w:val="00C80CCA"/>
    <w:rsid w:val="00CF25A2"/>
    <w:rsid w:val="00CF372E"/>
    <w:rsid w:val="00D6468F"/>
    <w:rsid w:val="00DE5919"/>
    <w:rsid w:val="00E01BDA"/>
    <w:rsid w:val="00E949B7"/>
    <w:rsid w:val="00EB62FD"/>
    <w:rsid w:val="00F736F0"/>
    <w:rsid w:val="00F862BE"/>
    <w:rsid w:val="00FC37E7"/>
    <w:rsid w:val="00FE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28FB026"/>
  <w15:chartTrackingRefBased/>
  <w15:docId w15:val="{2F79F607-B79D-404F-A327-9F1A09F0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C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C3A"/>
  </w:style>
  <w:style w:type="paragraph" w:styleId="Footer">
    <w:name w:val="footer"/>
    <w:basedOn w:val="Normal"/>
    <w:link w:val="FooterChar"/>
    <w:uiPriority w:val="99"/>
    <w:unhideWhenUsed/>
    <w:rsid w:val="00595C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C3A"/>
  </w:style>
  <w:style w:type="table" w:styleId="TableGrid">
    <w:name w:val="Table Grid"/>
    <w:basedOn w:val="TableNormal"/>
    <w:uiPriority w:val="39"/>
    <w:rsid w:val="00380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6F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C61A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C61A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C7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6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11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78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4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6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1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9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301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1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1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84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certification.com/dyscalculia-teaching-strategi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evechinn.co.uk/dyscalculia/what-is-dyscalculi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athematicshed.com/uploads/1/2/5/7/12572836/dyscalculia-toolkit-v4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RNeale</dc:creator>
  <cp:keywords/>
  <dc:description/>
  <cp:lastModifiedBy>JFifielskaRozga</cp:lastModifiedBy>
  <cp:revision>21</cp:revision>
  <cp:lastPrinted>2023-01-09T08:55:00Z</cp:lastPrinted>
  <dcterms:created xsi:type="dcterms:W3CDTF">2023-01-08T19:17:00Z</dcterms:created>
  <dcterms:modified xsi:type="dcterms:W3CDTF">2023-01-22T22:46:00Z</dcterms:modified>
</cp:coreProperties>
</file>